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1110" w:rsidRPr="00786FD0" w:rsidRDefault="00B91110" w:rsidP="00B91110">
      <w:pPr>
        <w:wordWrap/>
        <w:adjustRightInd w:val="0"/>
        <w:jc w:val="left"/>
        <w:rPr>
          <w:rFonts w:ascii="Times New Roman" w:eastAsia="Gulim"/>
          <w:b/>
          <w:bCs/>
          <w:kern w:val="0"/>
          <w:sz w:val="24"/>
        </w:rPr>
      </w:pPr>
      <w:r w:rsidRPr="00786FD0">
        <w:rPr>
          <w:rFonts w:ascii="Times New Roman" w:eastAsia="Gulim"/>
          <w:b/>
          <w:bCs/>
          <w:kern w:val="0"/>
          <w:sz w:val="24"/>
        </w:rPr>
        <w:t>Article #1</w:t>
      </w:r>
      <w:r w:rsidRPr="00786FD0">
        <w:rPr>
          <w:rFonts w:ascii="Times New Roman" w:eastAsia="Gulim"/>
          <w:b/>
          <w:bCs/>
          <w:kern w:val="0"/>
          <w:sz w:val="24"/>
        </w:rPr>
        <w:tab/>
      </w:r>
      <w:r w:rsidRPr="00786FD0">
        <w:rPr>
          <w:rFonts w:ascii="Times New Roman" w:eastAsia="Gulim"/>
          <w:b/>
          <w:bCs/>
          <w:kern w:val="0"/>
          <w:sz w:val="24"/>
        </w:rPr>
        <w:tab/>
        <w:t>Come to the Fair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Fall fairs have been a feature of North American life since early in the nineteenth century.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At the end of the harvest, people from rural areas have come together to celebrate.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Usually, these fairs take the form of a competition regarding the best of all farm products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of that year. Depending on the part of the country, and its most important crop, fall fairs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can begin as early as August or as late as November. They usually last several days. 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When the United States and Canada were organized, they were divided into small units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called counties. Larger units were called states or provinces. Many of the best-known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fairs are county fairs or state fairs. There are also smaller local fairs, and larger ones too,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like the Canadian National Exhibition in Toronto, Ontario. 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Since these fairs are usually annual events, many have developed permanent buildings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over the years. Most of these are large barn-like structures. These buildings are used to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display new products for farm life, such as tractors, home furnishings and water systems.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Several barns are usually necessary to house all the horses, cows, pigs, goats, sheep,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chickens and other animals in competition. There must also be room to display all the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vegetables, berries and fruits in competition. Finally, there is space for handicrafts,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artwork, baked goods, and jams and jellies. 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Usually, there is a grandstand, which is a stage with wooden seats around it. Here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entertainers perform for an audience during the fair. Country and western singers are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usually popular at fairs, but so are comedians, clowns, dancers and musicians. There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may also be other contests such as a beauty competition for queen of the fair, tests of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strength for the men or pie-eating events. Most fairs also have a racetrack, which is used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for horse racing, or, in some cases, auto-racing. 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Fairs have helped to improve animal breeds, and races encourage the breeding of fast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horses. Ploughing contests test the strength and steadiness of horses, and so do pulling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contests. This spirit of competition has led to improvements in all areas of farming. Every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kind of grain, fruit, vegetable, berry and animal is tested, and only the best win a ribbon.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This encourages fairness to improve their products. 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Farm women compete to produce the best homemade food and crafts. Many kinds of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fruit and vegetables are stored in glass jars for the winter. The best of these also receive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prizes. Most fairs have a dining area where this good food is served to the public. 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The goal of improving farming is sponsored by the governments of Canada and the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U.S.A. Four-H Clubs are youth organizations that encourage farm children to take an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interest in farming. Four-H Clubs aim at improving the heads, hearts, hands and health of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their members. There are also women's organizations, such as the Women's Institutes in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Canada, which work to make the life of farm families better. Fall fairs have taken over the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>idea of the midway from the circus. The midway has rides like Ferris wheels, merry-go-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rounds, and roller coasters. It also has games of chance and skill, such as trying to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throw a small hoop over a large bottle. One nice thing about fall fairs is that they are fun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for the whole family. Children enjoy the midway and the farm animals. Women like the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crafts, food and household exhibits. Men like the machinery, the horse races and the crop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exhibits. Everyone likes the grandstand shows. Nowadays, not so many people live on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farms. But people from towns and cities still enjoy going to fall fairs. They are part of </w:t>
      </w:r>
      <w:proofErr w:type="gramStart"/>
      <w:r w:rsidRPr="00887767">
        <w:rPr>
          <w:rFonts w:ascii="Times New Roman" w:eastAsia="Gulim"/>
          <w:kern w:val="0"/>
          <w:sz w:val="24"/>
        </w:rPr>
        <w:t>our</w:t>
      </w:r>
      <w:proofErr w:type="gramEnd"/>
      <w:r w:rsidRPr="00887767">
        <w:rPr>
          <w:rFonts w:ascii="Times New Roman" w:eastAsia="Gulim"/>
          <w:kern w:val="0"/>
          <w:sz w:val="24"/>
        </w:rPr>
        <w:t xml:space="preserve">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>North American heritage.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</w:p>
    <w:p w:rsidR="00B91110" w:rsidRDefault="00B91110" w:rsidP="00B91110">
      <w:pPr>
        <w:wordWrap/>
        <w:adjustRightInd w:val="0"/>
        <w:jc w:val="left"/>
        <w:rPr>
          <w:rFonts w:ascii="Times New Roman" w:eastAsia="Gulim"/>
          <w:b/>
          <w:bCs/>
          <w:kern w:val="0"/>
          <w:sz w:val="24"/>
        </w:rPr>
      </w:pPr>
    </w:p>
    <w:p w:rsidR="00B91110" w:rsidRDefault="00B91110" w:rsidP="00B91110">
      <w:pPr>
        <w:wordWrap/>
        <w:adjustRightInd w:val="0"/>
        <w:jc w:val="left"/>
        <w:rPr>
          <w:rFonts w:ascii="Times New Roman" w:eastAsia="Gulim"/>
          <w:b/>
          <w:bCs/>
          <w:kern w:val="0"/>
          <w:sz w:val="24"/>
        </w:rPr>
      </w:pPr>
    </w:p>
    <w:p w:rsidR="00B91110" w:rsidRDefault="00B91110" w:rsidP="00B91110">
      <w:pPr>
        <w:wordWrap/>
        <w:adjustRightInd w:val="0"/>
        <w:jc w:val="left"/>
        <w:rPr>
          <w:rFonts w:ascii="Times New Roman" w:eastAsia="Gulim"/>
          <w:b/>
          <w:bCs/>
          <w:kern w:val="0"/>
          <w:sz w:val="24"/>
        </w:rPr>
      </w:pPr>
    </w:p>
    <w:p w:rsidR="00B91110" w:rsidRDefault="00B91110" w:rsidP="00B91110">
      <w:pPr>
        <w:wordWrap/>
        <w:adjustRightInd w:val="0"/>
        <w:jc w:val="left"/>
        <w:rPr>
          <w:rFonts w:ascii="Times New Roman" w:eastAsia="Gulim"/>
          <w:b/>
          <w:bCs/>
          <w:kern w:val="0"/>
          <w:sz w:val="24"/>
        </w:rPr>
      </w:pPr>
    </w:p>
    <w:p w:rsidR="00B91110" w:rsidRPr="00786FD0" w:rsidRDefault="00B91110" w:rsidP="00B91110">
      <w:pPr>
        <w:wordWrap/>
        <w:adjustRightInd w:val="0"/>
        <w:jc w:val="left"/>
        <w:rPr>
          <w:rFonts w:ascii="Times New Roman" w:eastAsia="Gulim"/>
          <w:b/>
          <w:bCs/>
          <w:kern w:val="0"/>
          <w:sz w:val="24"/>
        </w:rPr>
      </w:pPr>
      <w:r w:rsidRPr="00786FD0">
        <w:rPr>
          <w:rFonts w:ascii="Times New Roman" w:eastAsia="Gulim"/>
          <w:b/>
          <w:bCs/>
          <w:kern w:val="0"/>
          <w:sz w:val="24"/>
        </w:rPr>
        <w:lastRenderedPageBreak/>
        <w:t>Article #2</w:t>
      </w:r>
      <w:r w:rsidRPr="00786FD0">
        <w:rPr>
          <w:rFonts w:ascii="Times New Roman" w:eastAsia="Gulim"/>
          <w:b/>
          <w:bCs/>
          <w:kern w:val="0"/>
          <w:sz w:val="24"/>
        </w:rPr>
        <w:tab/>
      </w:r>
      <w:r w:rsidRPr="00786FD0">
        <w:rPr>
          <w:rFonts w:ascii="Times New Roman" w:eastAsia="Gulim"/>
          <w:b/>
          <w:bCs/>
          <w:kern w:val="0"/>
          <w:sz w:val="24"/>
        </w:rPr>
        <w:tab/>
        <w:t>Hiroshima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North American children know about Hiroshima. They are taught about the dangers of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nuclear war. Sometimes they learn the details of the damage that was done. They learn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about what happened at 8:15 am on August 6, 1945. People were eating breakfast;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children were going to school and adults going to work. There was a blinding flash of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light, a scorching heat, and a mushroom cloud rose up. People close to the explosion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were instantly vaporized. Many of those further away would die from burns and radiation.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Sixty thousand houses were destroyed immediately. One concrete structure remained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standing, although it was damaged. The local government left the Atomic Dome standing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as a memorial to the explosion. 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Even those who were not seriously injured in the explosion later became very ill. They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became very sick from radiation poisoning. Many developed leukemia. Sadako Sasaki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was two years old when the bomb exploded. She was apparently uninjured and grew up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normally until she was twelve. Then she developed leukemia, a disease of the blood and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bone marrow. Sadako began to fold paper cranes to protect her from the illness. However,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she died in 1955 before she reached 1,000 paper cranes. Her example inspired the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Children's Monument at Hiroshima. 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There is a Peace Museum in Hiroshima which has objects left by the explosion. These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include bottles, metal, stones and tiles twisted into strange shapes by the heat. There are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objects on which people were vaporized, so that their shape appears like a shadow on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the material. There are bits of burnt clothing and many photographs. 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Why was the bomb dropped? World War II was a long and bitter war. The rules of war,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which said not to kill civilians, were forgotten. Hitler bombed London, hoping to break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the spirit of the English. Then England bombed Germany to destroy the factories and kill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the people who worked in them. Americans wanted revenge for the Japanese attack on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Pearl Harbor. The U.S. government had spent six billion dollars developing the A-bomb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and wanted to use it. Some say that they also wanted to warn the Russians not to cause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trouble for America. 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When American forces advanced on Japan in 1945, they had to decide what to do. Would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Japan surrender, or would they fight to the last soldier? American leaders feared that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they might lose many men by an invasion. Dropping the atomic bomb would end the war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very quickly. President Truman made the decision to use it. 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Since then, most people have felt that this decision was wrong. It was such a terrible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thing to do to people - children, old people, women, men and babies. Hiroshima inspired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many people to try to "ban the bomb." They wanted to ensure that atomic bombs would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not be used again. Even some of the scientists and aircrews involved in making and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dropping the bomb at Hiroshima wanted it banned. Perhaps if we can all remember what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>happened that day, there will be no more Hiroshima's.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</w:p>
    <w:p w:rsidR="00B91110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</w:p>
    <w:p w:rsidR="00B91110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</w:p>
    <w:p w:rsidR="00B91110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</w:p>
    <w:p w:rsidR="00B91110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</w:p>
    <w:p w:rsidR="00B91110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</w:p>
    <w:p w:rsidR="00B91110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</w:p>
    <w:p w:rsidR="00B91110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</w:p>
    <w:p w:rsidR="00B91110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</w:p>
    <w:p w:rsidR="00B91110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</w:p>
    <w:p w:rsidR="00B91110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</w:p>
    <w:p w:rsidR="00B91110" w:rsidRPr="00786FD0" w:rsidRDefault="00B91110" w:rsidP="00B91110">
      <w:pPr>
        <w:wordWrap/>
        <w:adjustRightInd w:val="0"/>
        <w:jc w:val="left"/>
        <w:rPr>
          <w:rFonts w:ascii="Times New Roman" w:eastAsia="Gulim"/>
          <w:b/>
          <w:bCs/>
          <w:kern w:val="0"/>
          <w:sz w:val="24"/>
        </w:rPr>
      </w:pPr>
      <w:r w:rsidRPr="00786FD0">
        <w:rPr>
          <w:rFonts w:ascii="Times New Roman" w:eastAsia="Gulim"/>
          <w:b/>
          <w:bCs/>
          <w:kern w:val="0"/>
          <w:sz w:val="24"/>
        </w:rPr>
        <w:lastRenderedPageBreak/>
        <w:t>Article #3</w:t>
      </w:r>
      <w:r w:rsidRPr="00786FD0">
        <w:rPr>
          <w:rFonts w:ascii="Times New Roman" w:eastAsia="Gulim"/>
          <w:b/>
          <w:bCs/>
          <w:kern w:val="0"/>
          <w:sz w:val="24"/>
        </w:rPr>
        <w:tab/>
      </w:r>
      <w:r w:rsidRPr="00786FD0">
        <w:rPr>
          <w:rFonts w:ascii="Times New Roman" w:eastAsia="Gulim"/>
          <w:b/>
          <w:bCs/>
          <w:kern w:val="0"/>
          <w:sz w:val="24"/>
        </w:rPr>
        <w:tab/>
        <w:t>Niagara Falls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Niagara Falls is one of the world's leading tourist attractions. Millions of people around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the world </w:t>
      </w:r>
      <w:proofErr w:type="gramStart"/>
      <w:r w:rsidRPr="00887767">
        <w:rPr>
          <w:rFonts w:ascii="Times New Roman" w:eastAsia="Gulim"/>
          <w:kern w:val="0"/>
          <w:sz w:val="24"/>
        </w:rPr>
        <w:t>visit</w:t>
      </w:r>
      <w:proofErr w:type="gramEnd"/>
      <w:r w:rsidRPr="00887767">
        <w:rPr>
          <w:rFonts w:ascii="Times New Roman" w:eastAsia="Gulim"/>
          <w:kern w:val="0"/>
          <w:sz w:val="24"/>
        </w:rPr>
        <w:t xml:space="preserve"> here each year. Summers at the Falls are especially busy, with traffic jams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and parking problems. However, the Falls are beautiful in winter too. 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Many have asked why people travel so far to see water falling over a cliff. The size and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beauty of Niagara Falls </w:t>
      </w:r>
      <w:proofErr w:type="gramStart"/>
      <w:r w:rsidRPr="00887767">
        <w:rPr>
          <w:rFonts w:ascii="Times New Roman" w:eastAsia="Gulim"/>
          <w:kern w:val="0"/>
          <w:sz w:val="24"/>
        </w:rPr>
        <w:t>help</w:t>
      </w:r>
      <w:proofErr w:type="gramEnd"/>
      <w:r w:rsidRPr="00887767">
        <w:rPr>
          <w:rFonts w:ascii="Times New Roman" w:eastAsia="Gulim"/>
          <w:kern w:val="0"/>
          <w:sz w:val="24"/>
        </w:rPr>
        <w:t xml:space="preserve"> to make it special. While many falls are higher than Niagara,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very few are as wide or have such a volume of water. It also helps that Niagara is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relatively easy to travel to. 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When the first Europeans came to Niagara, the Falls were surrounded by forest. The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noise of the Falls could be heard miles away, before they were actually seen. The first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visitors were filled with horror at the sight. 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Later, fear ceased to be the main emotion inspired by the Falls. Later, visitors were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impressed by the beauty and grandeur of the Falls, which overwhelmed them with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wonder. 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By the 1830s, people were able to come to the Falls by railway. As more and more people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came, the tourist industry developed. Early tourism was not well regulated, and there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were many complaints about cheats and swindles. Today, there are similar complaints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about tourist junk and high prices. 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The majority of tourists stay on the Canadian side. There are two falls, separated by an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island. Since the Niagara River forms the boundary here between Canada and the United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States, each country has one of the falls. The Canadian Horseshoe Falls is wider and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more impressive than the American Rainbow Falls. About nine times more water goes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over the Canadian Falls. Nonetheless, there is much to be seen on the American side.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The island in the middle, Goat Island, is one of the best places to view the falls and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rapids. It is on the American side. 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Newly married couples began coming to Niagara Falls when it was still a secluded,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peaceful and romantic spot. It is still popular with newly-weds as a relatively inexpensive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and convenient place to spend their honeymoon. 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Besides being beautiful, Niagara Falls is also very useful. Their falling water is the power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behind several of the largest hydroelectric stations in the world. Much of the electric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power used in this part of North America comes from Niagara Falls. In order to harness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this power, half of the flow of water is channeled away from the falls during the night, and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during the non-tourist season. Probably most visitors don't notice the difference. 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Niagara has attracted many kinds of people over the years. Businessmen have come to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profit from the tourists. Daredevils have come to make a name for themselves. Some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have gone over the falls in a barrel, while others have walked above the falls on a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tightrope. Poets and artists have visited here to capture its beauty. Lovers have come to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gaze on its romantic scenery. All of these, and many others, have helped to make Niagara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>Falls world famous.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</w:p>
    <w:p w:rsidR="00B91110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</w:p>
    <w:p w:rsidR="00B91110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</w:p>
    <w:p w:rsidR="00B91110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</w:p>
    <w:p w:rsidR="00B91110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</w:p>
    <w:p w:rsidR="00B91110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</w:p>
    <w:p w:rsidR="00B91110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</w:p>
    <w:p w:rsidR="00B91110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</w:p>
    <w:p w:rsidR="00B91110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</w:p>
    <w:p w:rsidR="00B91110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</w:p>
    <w:p w:rsidR="00B91110" w:rsidRPr="00786FD0" w:rsidRDefault="00B91110" w:rsidP="00B91110">
      <w:pPr>
        <w:wordWrap/>
        <w:adjustRightInd w:val="0"/>
        <w:jc w:val="left"/>
        <w:rPr>
          <w:rFonts w:ascii="Times New Roman" w:eastAsia="Gulim"/>
          <w:b/>
          <w:bCs/>
          <w:kern w:val="0"/>
          <w:sz w:val="24"/>
        </w:rPr>
      </w:pPr>
      <w:r w:rsidRPr="00786FD0">
        <w:rPr>
          <w:rFonts w:ascii="Times New Roman" w:eastAsia="Gulim"/>
          <w:b/>
          <w:bCs/>
          <w:kern w:val="0"/>
          <w:sz w:val="24"/>
        </w:rPr>
        <w:lastRenderedPageBreak/>
        <w:t>Article #4</w:t>
      </w:r>
      <w:r w:rsidRPr="00786FD0">
        <w:rPr>
          <w:rFonts w:ascii="Times New Roman" w:eastAsia="Gulim"/>
          <w:b/>
          <w:bCs/>
          <w:kern w:val="0"/>
          <w:sz w:val="24"/>
        </w:rPr>
        <w:tab/>
      </w:r>
      <w:r w:rsidRPr="00786FD0">
        <w:rPr>
          <w:rFonts w:ascii="Times New Roman" w:eastAsia="Gulim"/>
          <w:b/>
          <w:bCs/>
          <w:kern w:val="0"/>
          <w:sz w:val="24"/>
        </w:rPr>
        <w:tab/>
        <w:t>Cowboys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The Golden Age of the American cowboy was short lived. It began in the 1860s with the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great cattle </w:t>
      </w:r>
      <w:proofErr w:type="gramStart"/>
      <w:r w:rsidRPr="00887767">
        <w:rPr>
          <w:rFonts w:ascii="Times New Roman" w:eastAsia="Gulim"/>
          <w:kern w:val="0"/>
          <w:sz w:val="24"/>
        </w:rPr>
        <w:t>drives</w:t>
      </w:r>
      <w:proofErr w:type="gramEnd"/>
      <w:r w:rsidRPr="00887767">
        <w:rPr>
          <w:rFonts w:ascii="Times New Roman" w:eastAsia="Gulim"/>
          <w:kern w:val="0"/>
          <w:sz w:val="24"/>
        </w:rPr>
        <w:t xml:space="preserve"> from Texas north to Kansas. By 1890, when railroads had reached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remote areas, there was no more need for large-scale cattle drives. 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Of course, cowboys have a history before 1860. In fact, there were Mexican cowboys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long before that. The Spanish conqueror of Mexico, Hernan Cortes, brought cattle with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>him 1521. Cortes also branded his cattle with a three-cross design. The Spanish sharp-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horned cattle roamed the deserts and prairies freely. Eventually, they found their way to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Texas. American settlers in Texas interbred their animals with the Spanish breed - the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Texas longhorn cow was the result! It was famous for its bad temper and aggressiveness.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The Longhorn was a dangerous animal, with each of its horns measuring up to three and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one-half feet long. 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After the American Civil War ended in 1865, disbanded soldiers, who were former black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slaves, and young men seeking adventure headed west. At that time, there were about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five million cattle in Texas. Back in the East, there was a big demand for beef. By this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time, railways from the east extended as far west as Kansas. It was still more than 600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miles from South Texas to the railway. Between the two places there were rivers to cross,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Indian tribes, badlands and other problems. A fur trader named Jesse Chisholm had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driven his wagon north in 1865. Cowboys and cattle followed the Chisholm Trail north to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Abilene, Kansas. This cattle trail became the most famous route for driving cattle, until it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was barred with barbed wire in 1884. 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In 1867, cattle dealer Joseph G. McCoy built pens for 3,000 cattle in the little town of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Abilene. Soon Abilene was the most dangerous town in America. After the long cattle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drive, cowboys who had just been paid went wild. Sheriff "Wild Bill" Hickok tamed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Abilene in 1871 by forcing cowboys to turn over their guns when they arrived in town.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Other towns replaced Abilene as the wildest town in the West - Newton, Wichita,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Ellsworth and Dodge City. 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In Kansas a herd of 3,000 Texas longhorns might sell for $100,000 making the rancher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rich. The cowboys might get $200 in wages, which often disappeared on drink, women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and gambling. 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Getting cattle to Kansas was far from easy. One of the biggest difficulties was getting the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herd across rivers, especially when the river was high. There were no bridges. In 1871,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350 cowboys driving 60,000 cattle waited two weeks for the water level in the Red River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to go down. 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Food for men and animals was also difficult to find at times. An early cattleman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developed the chuck wagon, which were both a supply wagon and a portable kitchen. 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In the 1870s, there were probably 40,000 cowboys in the West. After the prairies were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fenced in, there was less work. Large ranches still employ cowboys to round up the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cattle for branding or for sale. Even today, about 20,000 cowboys still work in North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>America.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</w:p>
    <w:p w:rsidR="00B91110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</w:p>
    <w:p w:rsidR="00B91110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</w:p>
    <w:p w:rsidR="00B91110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</w:p>
    <w:p w:rsidR="00B91110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</w:p>
    <w:p w:rsidR="00B91110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</w:p>
    <w:p w:rsidR="00B91110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</w:p>
    <w:p w:rsidR="00B91110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</w:p>
    <w:p w:rsidR="00B91110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</w:p>
    <w:p w:rsidR="00B91110" w:rsidRPr="00786FD0" w:rsidRDefault="00B91110" w:rsidP="00B91110">
      <w:pPr>
        <w:wordWrap/>
        <w:adjustRightInd w:val="0"/>
        <w:jc w:val="left"/>
        <w:rPr>
          <w:rFonts w:ascii="Times New Roman" w:eastAsia="Gulim"/>
          <w:b/>
          <w:bCs/>
          <w:kern w:val="0"/>
          <w:sz w:val="24"/>
        </w:rPr>
      </w:pPr>
      <w:r w:rsidRPr="00786FD0">
        <w:rPr>
          <w:rFonts w:ascii="Times New Roman" w:eastAsia="Gulim"/>
          <w:b/>
          <w:bCs/>
          <w:kern w:val="0"/>
          <w:sz w:val="24"/>
        </w:rPr>
        <w:lastRenderedPageBreak/>
        <w:t>Article #5</w:t>
      </w:r>
      <w:r w:rsidRPr="00786FD0">
        <w:rPr>
          <w:rFonts w:ascii="Times New Roman" w:eastAsia="Gulim"/>
          <w:b/>
          <w:bCs/>
          <w:kern w:val="0"/>
          <w:sz w:val="24"/>
        </w:rPr>
        <w:tab/>
      </w:r>
      <w:r w:rsidRPr="00786FD0">
        <w:rPr>
          <w:rFonts w:ascii="Times New Roman" w:eastAsia="Gulim"/>
          <w:b/>
          <w:bCs/>
          <w:kern w:val="0"/>
          <w:sz w:val="24"/>
        </w:rPr>
        <w:tab/>
        <w:t>George W. Bush Jr.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George W. Bush Jr. was inaugurated as the 43rd President of the United States on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January 20, 2001. Of course, people knew that he was the son of the 41st President,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George H. W. Bush. He had also been Governor of Texas since 1994. However, aside from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this, he was not very well known outside of Texas. Why then did so many people want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him to run for president in 2000? 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Many republicans thought that the democrats could be defeated in 2000. But they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themselves lacked a candidate with strong appeal. As the election approached, leading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publicans worried about whom to support. Some of the most powerful republicans were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state governors. They began to look around at each other for a possible candidate. Most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>eyes turned to George W. Bush, the Governor of Texas. In November 1998, Bush was re-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elected as Governor by an impressive margin. By now, Bush was the leading republican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candidate in the polls. 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Of course, one advantage that Governor Bush had was a familiar name. In fact, when he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did well in some early polls, it is likely that some people really voted for his father. They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thought that George H. W. Bush was running again. The Bush family was able to swing a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lot of support to George W. It also helped that his brother, Jeb, was now Governor of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Florida. 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Parents George and Barbara were both born in eastern United States. But in 1948,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George moved to Texas where he made a fortune in the oil business. He went into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politics in the 1960s and 70s and served in a number of important positions. He was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Ronald Reagan's Vice President from 1981-1989, and President from 1989-1993. 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George W. was born in 1946, the oldest of the Bush children. Three more brothers and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two sisters were also born. The youngest sister died of leukemia as a child. 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George W. attended the same prestigious eastern colleges as his father. Then he came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back to Texas and was a fighter pilot with the Texas Air National Guard. During the early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'70s he wandered from place to place, trying different jobs. After attending Harvard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Business School from 1972 to 1975, he came back to Texas and started his own oil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exploration company. Although it wasn't as profitable as his father's company, he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eventually sold his stock shares for a considerable amount of money. 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In 1978, he ran for the Senate of the United States but was defeated. He became closely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involved in his father's campaign for president in 1988. Here he developed a lot of the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political skills he was later able to use to run for office himself. 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In 1989, back in Texas, George W. organized a group that bought the Texas Rangers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baseball team. He later sold the team in 1998 and made a $14 million dollar profit. 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In 1994, he surprised the political world by defeating the incumbent Governor of Texas.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>As Governor, he pushed ahead with an energetic program, which reflected neo-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conservative values. However, George W. did not appear as an ideologist to people. Even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his opponents were willing to work with him. When he ran for president in 2000, Bush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described himself as a "compassionate conservative." Only time will tell how successful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>Bush will be as U.S. President.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</w:p>
    <w:p w:rsidR="00B91110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</w:p>
    <w:p w:rsidR="00B91110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</w:p>
    <w:p w:rsidR="00B91110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</w:p>
    <w:p w:rsidR="00B91110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</w:p>
    <w:p w:rsidR="00B91110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bookmarkStart w:id="0" w:name="_GoBack"/>
      <w:bookmarkEnd w:id="0"/>
    </w:p>
    <w:p w:rsidR="00B91110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</w:p>
    <w:p w:rsidR="00B91110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</w:p>
    <w:p w:rsidR="00B91110" w:rsidRPr="00786FD0" w:rsidRDefault="00B91110" w:rsidP="00B91110">
      <w:pPr>
        <w:wordWrap/>
        <w:adjustRightInd w:val="0"/>
        <w:jc w:val="left"/>
        <w:rPr>
          <w:rFonts w:ascii="Times New Roman" w:eastAsia="Gulim"/>
          <w:b/>
          <w:bCs/>
          <w:kern w:val="0"/>
          <w:sz w:val="24"/>
        </w:rPr>
      </w:pPr>
      <w:r w:rsidRPr="00786FD0">
        <w:rPr>
          <w:rFonts w:ascii="Times New Roman" w:eastAsia="Gulim"/>
          <w:b/>
          <w:bCs/>
          <w:kern w:val="0"/>
          <w:sz w:val="24"/>
        </w:rPr>
        <w:lastRenderedPageBreak/>
        <w:t>Article #6</w:t>
      </w:r>
      <w:r w:rsidRPr="00786FD0">
        <w:rPr>
          <w:rFonts w:ascii="Times New Roman" w:eastAsia="Gulim"/>
          <w:b/>
          <w:bCs/>
          <w:kern w:val="0"/>
          <w:sz w:val="24"/>
        </w:rPr>
        <w:tab/>
      </w:r>
      <w:r w:rsidRPr="00786FD0">
        <w:rPr>
          <w:rFonts w:ascii="Times New Roman" w:eastAsia="Gulim"/>
          <w:b/>
          <w:bCs/>
          <w:kern w:val="0"/>
          <w:sz w:val="24"/>
        </w:rPr>
        <w:tab/>
        <w:t>Handel's "Messiah"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George Frederick Handel was a native of Germany and spoke with a German accent all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his life. Most of that life, however, was spent in London, England. As a young musician,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Handel's sponsor was the Elector of Hanover. Later on, when the Elector became King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George I of England, he continued to sponsor Handel. 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The young Handel went to Italy to study opera. Opera had become a very fashionable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entertainment for the upper classes. Handel traveled to England in 1711 and made an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immediate success with his operas. Queen Anne granted him a royal pension for life in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1713. Because of this initial success, Handel tried to start a permanent opera company in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London. But this failed and Handel lost money. 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Since operas used full stage settings with costumes, scenery and props, they were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expensive to produce. Handel decided to produce oratorios in which the parts were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simply sung without actions. 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On August 22, 1741, Handel began to work on his oratorio "The Messiah." The text was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made up of passages from the Bible relating to the birth, life and death of Jesus. Handel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worked on it feverishly, missing meals and going without sleep. He finished it twenty-four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days later. When he was asked how he felt on completing it, Handel said, "I thought I saw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all Heaven before me, and the great God Himself." 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In the fall of 1741, Handel received an invitation from the Lord Lieutenant of Ireland to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present operas and concerts there. Handel traveled from London to Dublin with his entire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luggage and many of his singers. However, in order to rehearse on the way, he had to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hire local people to fill in. Once, the composer soundly criticized one local singer who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failed to meet his standards. 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Handel was warmly received in Dublin, where his concerts were sold out. Even his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rehearsals were considered newsworthy by the local papers. "The Messiah" was first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publicly performed on April 13, 1742. Seven hundred people squeezed into a 600-seat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theatre to hear it. A notice had requested that ladies attend in hoopless skirts, and that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gentlemen come without their swords. A Dublin paper reported, "Words are wanting to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express the exquisite delight it afforded to the admiring crowded audience." All proceeds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were donated to charity, as the church choirs had refused to participate except on those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conditions. 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Handel returned to London in August 1742 and prepared the oratorio for the London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stage. "The Messiah" made its London debut on March 23, 1743, with King George II in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the audience. It was during the Hallelujah Chorus that the King jumped to his feet and so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initiated a tradition that has lasted ever since. 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With such oratories, Handel was able to re-establish his popularity and restore his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finances in London. "The Messiah" continued to be performed. After conducting it on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April 6, 1759, the old composer collapsed and had to be carried home. He died eight days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later. 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"The Messiah" remains Handel's most popular work, combining wonderful music with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 xml:space="preserve">inspiring religious sentiments. The Biblical text speaks of hope and salvation, and the </w:t>
      </w:r>
    </w:p>
    <w:p w:rsidR="00B91110" w:rsidRPr="00887767" w:rsidRDefault="00B91110" w:rsidP="00B91110">
      <w:pPr>
        <w:wordWrap/>
        <w:adjustRightInd w:val="0"/>
        <w:jc w:val="left"/>
        <w:rPr>
          <w:rFonts w:ascii="Times New Roman" w:eastAsia="Gulim"/>
          <w:kern w:val="0"/>
          <w:sz w:val="24"/>
        </w:rPr>
      </w:pPr>
      <w:r w:rsidRPr="00887767">
        <w:rPr>
          <w:rFonts w:ascii="Times New Roman" w:eastAsia="Gulim"/>
          <w:kern w:val="0"/>
          <w:sz w:val="24"/>
        </w:rPr>
        <w:t>music allows the text to soar into angelic songs.</w:t>
      </w:r>
    </w:p>
    <w:p w:rsidR="00B91110" w:rsidRDefault="00B91110"/>
    <w:sectPr w:rsidR="00B91110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110"/>
    <w:rsid w:val="00B91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142A78"/>
  <w15:chartTrackingRefBased/>
  <w15:docId w15:val="{E222453F-F9E4-44EE-9B4C-70663ABB3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110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Batang" w:eastAsia="Batang" w:hAnsi="Times New Roman" w:cs="Times New Roman"/>
      <w:kern w:val="2"/>
      <w:sz w:val="20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2834</Words>
  <Characters>16157</Characters>
  <Application>Microsoft Office Word</Application>
  <DocSecurity>0</DocSecurity>
  <Lines>134</Lines>
  <Paragraphs>37</Paragraphs>
  <ScaleCrop>false</ScaleCrop>
  <Company/>
  <LinksUpToDate>false</LinksUpToDate>
  <CharactersWithSpaces>18954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Walid Chaafi</dc:creator>
  <cp:keywords/>
  <dc:description/>
  <cp:lastModifiedBy>Walid Chaafi</cp:lastModifiedBy>
  <cp:revision>1</cp:revision>
  <dcterms:created xsi:type="dcterms:W3CDTF">2020-03-25T13:09:00Z</dcterms:created>
  <dcterms:modified xsi:type="dcterms:W3CDTF">2020-03-25T13:10:00Z</dcterms:modified>
</cp:coreProperties>
</file>